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27" w:rsidRPr="007B26A3" w:rsidRDefault="00E26027" w:rsidP="00E26027">
      <w:pPr>
        <w:shd w:val="clear" w:color="auto" w:fill="FFFFFF"/>
        <w:spacing w:line="338" w:lineRule="atLeast"/>
        <w:rPr>
          <w:rFonts w:ascii="Arial" w:eastAsia="宋体" w:hAnsi="Arial" w:cs="Arial"/>
          <w:b/>
          <w:sz w:val="23"/>
          <w:szCs w:val="23"/>
        </w:rPr>
      </w:pPr>
      <w:r w:rsidRPr="007B26A3">
        <w:rPr>
          <w:rFonts w:ascii="宋体" w:eastAsia="宋体" w:hAnsi="宋体" w:cs="Arial" w:hint="eastAsia"/>
          <w:b/>
          <w:sz w:val="23"/>
          <w:szCs w:val="23"/>
        </w:rPr>
        <w:t>附件</w:t>
      </w:r>
      <w:r w:rsidRPr="007B26A3">
        <w:rPr>
          <w:rFonts w:ascii="Arial" w:eastAsia="宋体" w:hAnsi="Arial" w:cs="Arial"/>
          <w:b/>
          <w:sz w:val="23"/>
          <w:szCs w:val="23"/>
        </w:rPr>
        <w:t>1</w:t>
      </w:r>
      <w:r w:rsidRPr="007B26A3">
        <w:rPr>
          <w:rFonts w:ascii="宋体" w:eastAsia="宋体" w:hAnsi="宋体" w:cs="Arial" w:hint="eastAsia"/>
          <w:b/>
          <w:sz w:val="23"/>
          <w:szCs w:val="23"/>
        </w:rPr>
        <w:t>：</w:t>
      </w:r>
    </w:p>
    <w:p w:rsidR="00E26027" w:rsidRPr="000618EE" w:rsidRDefault="00E26027" w:rsidP="00E26027">
      <w:pPr>
        <w:shd w:val="clear" w:color="auto" w:fill="FFFFFF"/>
        <w:ind w:hanging="432"/>
        <w:rPr>
          <w:rFonts w:ascii="Arial" w:eastAsia="宋体" w:hAnsi="Arial" w:cs="Arial"/>
          <w:sz w:val="23"/>
          <w:szCs w:val="23"/>
        </w:rPr>
      </w:pPr>
    </w:p>
    <w:tbl>
      <w:tblPr>
        <w:tblW w:w="86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6379"/>
      </w:tblGrid>
      <w:tr w:rsidR="00E26027" w:rsidRPr="000618EE" w:rsidTr="002B0610">
        <w:trPr>
          <w:trHeight w:val="342"/>
        </w:trPr>
        <w:tc>
          <w:tcPr>
            <w:tcW w:w="8660" w:type="dxa"/>
            <w:gridSpan w:val="2"/>
            <w:shd w:val="clear" w:color="auto" w:fill="auto"/>
            <w:vAlign w:val="center"/>
          </w:tcPr>
          <w:p w:rsidR="00E26027" w:rsidRPr="00AA6726" w:rsidRDefault="00E26027" w:rsidP="002B0610">
            <w:pPr>
              <w:shd w:val="clear" w:color="auto" w:fill="FFFFFF"/>
              <w:spacing w:line="360" w:lineRule="auto"/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AA6726">
              <w:rPr>
                <w:rFonts w:ascii="黑体" w:eastAsia="黑体" w:hAnsi="黑体" w:cs="Times New Roman"/>
                <w:sz w:val="24"/>
                <w:szCs w:val="24"/>
              </w:rPr>
              <w:t>2022</w:t>
            </w:r>
            <w:r w:rsidRPr="00AA6726">
              <w:rPr>
                <w:rFonts w:ascii="黑体" w:eastAsia="黑体" w:hAnsi="黑体" w:cs="Arial" w:hint="eastAsia"/>
                <w:sz w:val="24"/>
                <w:szCs w:val="24"/>
              </w:rPr>
              <w:t>年第十八届浙江省心理学学术会议</w:t>
            </w:r>
            <w:r w:rsidRPr="00AA6726">
              <w:rPr>
                <w:rFonts w:ascii="黑体" w:eastAsia="黑体" w:hAnsi="黑体" w:cs="Arial" w:hint="eastAsia"/>
                <w:bCs/>
                <w:sz w:val="24"/>
                <w:szCs w:val="24"/>
              </w:rPr>
              <w:t>回执表</w:t>
            </w:r>
          </w:p>
        </w:tc>
      </w:tr>
      <w:tr w:rsidR="00E26027" w:rsidRPr="000618EE" w:rsidTr="002B0610">
        <w:trPr>
          <w:trHeight w:val="342"/>
        </w:trPr>
        <w:tc>
          <w:tcPr>
            <w:tcW w:w="2281" w:type="dxa"/>
            <w:shd w:val="clear" w:color="auto" w:fill="auto"/>
            <w:vAlign w:val="center"/>
          </w:tcPr>
          <w:p w:rsidR="00E26027" w:rsidRPr="000618EE" w:rsidRDefault="00E26027" w:rsidP="002B061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6379" w:type="dxa"/>
          </w:tcPr>
          <w:p w:rsidR="00E26027" w:rsidRPr="000618EE" w:rsidRDefault="00E26027" w:rsidP="002B06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26027" w:rsidRPr="000618EE" w:rsidTr="002B0610">
        <w:trPr>
          <w:trHeight w:val="342"/>
        </w:trPr>
        <w:tc>
          <w:tcPr>
            <w:tcW w:w="2281" w:type="dxa"/>
            <w:shd w:val="clear" w:color="auto" w:fill="auto"/>
            <w:vAlign w:val="center"/>
          </w:tcPr>
          <w:p w:rsidR="00E26027" w:rsidRPr="000618EE" w:rsidRDefault="00E26027" w:rsidP="002B061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6379" w:type="dxa"/>
          </w:tcPr>
          <w:p w:rsidR="00E26027" w:rsidRPr="000618EE" w:rsidRDefault="00E26027" w:rsidP="002B06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26027" w:rsidRPr="000618EE" w:rsidTr="002B0610">
        <w:trPr>
          <w:trHeight w:val="342"/>
        </w:trPr>
        <w:tc>
          <w:tcPr>
            <w:tcW w:w="2281" w:type="dxa"/>
            <w:shd w:val="clear" w:color="auto" w:fill="auto"/>
            <w:vAlign w:val="center"/>
          </w:tcPr>
          <w:p w:rsidR="00E26027" w:rsidRPr="00AA6726" w:rsidRDefault="00E26027" w:rsidP="002B061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A6726"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</w:tcPr>
          <w:p w:rsidR="00E26027" w:rsidRPr="000618EE" w:rsidRDefault="00E26027" w:rsidP="002B06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26027" w:rsidRPr="000618EE" w:rsidTr="002B0610">
        <w:trPr>
          <w:trHeight w:val="342"/>
        </w:trPr>
        <w:tc>
          <w:tcPr>
            <w:tcW w:w="2281" w:type="dxa"/>
            <w:shd w:val="clear" w:color="auto" w:fill="auto"/>
            <w:vAlign w:val="center"/>
          </w:tcPr>
          <w:p w:rsidR="00E26027" w:rsidRPr="000618EE" w:rsidRDefault="00E26027" w:rsidP="002B061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379" w:type="dxa"/>
          </w:tcPr>
          <w:p w:rsidR="00E26027" w:rsidRPr="000618EE" w:rsidRDefault="00E26027" w:rsidP="002B06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26027" w:rsidRPr="000618EE" w:rsidTr="002B0610">
        <w:trPr>
          <w:trHeight w:val="342"/>
        </w:trPr>
        <w:tc>
          <w:tcPr>
            <w:tcW w:w="2281" w:type="dxa"/>
            <w:shd w:val="clear" w:color="auto" w:fill="auto"/>
            <w:vAlign w:val="center"/>
          </w:tcPr>
          <w:p w:rsidR="00E26027" w:rsidRPr="000618EE" w:rsidRDefault="00E26027" w:rsidP="002B061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6379" w:type="dxa"/>
          </w:tcPr>
          <w:p w:rsidR="00E26027" w:rsidRPr="000618EE" w:rsidRDefault="00E26027" w:rsidP="002B06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26027" w:rsidRPr="000618EE" w:rsidTr="002B0610">
        <w:trPr>
          <w:trHeight w:val="342"/>
        </w:trPr>
        <w:tc>
          <w:tcPr>
            <w:tcW w:w="2281" w:type="dxa"/>
            <w:shd w:val="clear" w:color="auto" w:fill="auto"/>
            <w:vAlign w:val="center"/>
          </w:tcPr>
          <w:p w:rsidR="00E26027" w:rsidRPr="000618EE" w:rsidRDefault="00E26027" w:rsidP="002B061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6379" w:type="dxa"/>
          </w:tcPr>
          <w:p w:rsidR="00E26027" w:rsidRPr="000618EE" w:rsidRDefault="00E26027" w:rsidP="002B06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26027" w:rsidRPr="000618EE" w:rsidTr="002B0610">
        <w:trPr>
          <w:trHeight w:val="342"/>
        </w:trPr>
        <w:tc>
          <w:tcPr>
            <w:tcW w:w="2281" w:type="dxa"/>
            <w:shd w:val="clear" w:color="auto" w:fill="auto"/>
            <w:vAlign w:val="center"/>
          </w:tcPr>
          <w:p w:rsidR="00E26027" w:rsidRPr="000618EE" w:rsidRDefault="00E26027" w:rsidP="002B061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sz w:val="24"/>
                <w:szCs w:val="24"/>
              </w:rPr>
              <w:t>摘要题目（如有）</w:t>
            </w:r>
          </w:p>
        </w:tc>
        <w:tc>
          <w:tcPr>
            <w:tcW w:w="6379" w:type="dxa"/>
          </w:tcPr>
          <w:p w:rsidR="00E26027" w:rsidRPr="000618EE" w:rsidRDefault="00E26027" w:rsidP="002B06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26027" w:rsidRPr="000618EE" w:rsidTr="002B0610">
        <w:trPr>
          <w:trHeight w:val="342"/>
        </w:trPr>
        <w:tc>
          <w:tcPr>
            <w:tcW w:w="2281" w:type="dxa"/>
            <w:shd w:val="clear" w:color="auto" w:fill="auto"/>
            <w:vAlign w:val="center"/>
          </w:tcPr>
          <w:p w:rsidR="00E26027" w:rsidRPr="000618EE" w:rsidRDefault="00E26027" w:rsidP="002B061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sz w:val="24"/>
                <w:szCs w:val="24"/>
              </w:rPr>
              <w:t>转账凭证（图片）</w:t>
            </w:r>
          </w:p>
        </w:tc>
        <w:tc>
          <w:tcPr>
            <w:tcW w:w="6379" w:type="dxa"/>
          </w:tcPr>
          <w:p w:rsidR="00E26027" w:rsidRPr="000618EE" w:rsidRDefault="00E26027" w:rsidP="002B061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26027" w:rsidRPr="00AA6726" w:rsidRDefault="00E26027" w:rsidP="00E26027">
      <w:pPr>
        <w:shd w:val="clear" w:color="auto" w:fill="FFFFFF"/>
        <w:rPr>
          <w:rFonts w:ascii="Times New Roman" w:eastAsia="宋体" w:hAnsi="Times New Roman" w:cs="Times New Roman"/>
          <w:sz w:val="23"/>
          <w:szCs w:val="23"/>
        </w:rPr>
      </w:pPr>
      <w:r w:rsidRPr="00AA6726">
        <w:rPr>
          <w:rFonts w:ascii="Times New Roman" w:eastAsia="宋体" w:hAnsi="Times New Roman" w:cs="Times New Roman"/>
        </w:rPr>
        <w:t>请在</w:t>
      </w:r>
      <w:r>
        <w:rPr>
          <w:rFonts w:ascii="Times New Roman" w:eastAsia="宋体" w:hAnsi="Times New Roman" w:cs="Times New Roman" w:hint="eastAsia"/>
        </w:rPr>
        <w:t>6</w:t>
      </w:r>
      <w:r w:rsidRPr="00AA6726">
        <w:rPr>
          <w:rFonts w:ascii="Times New Roman" w:eastAsia="宋体" w:hAnsi="Times New Roman" w:cs="Times New Roman"/>
        </w:rPr>
        <w:t>月</w:t>
      </w:r>
      <w:r w:rsidRPr="00AA6726"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0</w:t>
      </w:r>
      <w:r w:rsidRPr="00AA6726">
        <w:rPr>
          <w:rFonts w:ascii="Times New Roman" w:eastAsia="宋体" w:hAnsi="Times New Roman" w:cs="Times New Roman"/>
        </w:rPr>
        <w:t>日</w:t>
      </w:r>
      <w:r w:rsidRPr="00AA6726">
        <w:rPr>
          <w:rFonts w:ascii="Times New Roman" w:eastAsia="宋体" w:hAnsi="Times New Roman" w:cs="Times New Roman"/>
        </w:rPr>
        <w:t>17</w:t>
      </w:r>
      <w:r w:rsidRPr="00AA6726">
        <w:rPr>
          <w:rFonts w:ascii="Times New Roman" w:eastAsia="宋体" w:hAnsi="Times New Roman" w:cs="Times New Roman"/>
        </w:rPr>
        <w:t>点前将《会议回执》</w:t>
      </w:r>
      <w:r w:rsidRPr="00AA6726">
        <w:rPr>
          <w:rFonts w:ascii="Times New Roman" w:eastAsia="宋体" w:hAnsi="Times New Roman" w:cs="Times New Roman"/>
        </w:rPr>
        <w:t>E-mail </w:t>
      </w:r>
      <w:r w:rsidRPr="00AA6726">
        <w:rPr>
          <w:rFonts w:ascii="Times New Roman" w:eastAsia="宋体" w:hAnsi="Times New Roman" w:cs="Times New Roman"/>
        </w:rPr>
        <w:t>至会务组邮箱</w:t>
      </w:r>
      <w:r w:rsidRPr="00AA6726">
        <w:rPr>
          <w:rFonts w:ascii="Times New Roman" w:eastAsia="宋体" w:hAnsi="Times New Roman" w:cs="Times New Roman"/>
        </w:rPr>
        <w:t>(SXPSY2020@163.com)</w:t>
      </w:r>
      <w:r w:rsidRPr="00AA6726">
        <w:rPr>
          <w:rFonts w:ascii="Times New Roman" w:eastAsia="宋体" w:hAnsi="Times New Roman" w:cs="Times New Roman"/>
        </w:rPr>
        <w:t>。</w:t>
      </w:r>
    </w:p>
    <w:p w:rsidR="00E26027" w:rsidRPr="000618EE" w:rsidRDefault="00E26027" w:rsidP="0067332D">
      <w:pPr>
        <w:rPr>
          <w:rFonts w:ascii="Arial" w:eastAsia="宋体" w:hAnsi="Arial" w:cs="Arial" w:hint="eastAsia"/>
          <w:sz w:val="23"/>
          <w:szCs w:val="23"/>
        </w:rPr>
      </w:pPr>
      <w:r w:rsidRPr="000618EE">
        <w:rPr>
          <w:rFonts w:ascii="Arial" w:eastAsia="宋体" w:hAnsi="Arial" w:cs="Arial"/>
          <w:sz w:val="23"/>
          <w:szCs w:val="23"/>
        </w:rPr>
        <w:br w:type="page"/>
      </w:r>
    </w:p>
    <w:p w:rsidR="00E26027" w:rsidRPr="007B26A3" w:rsidRDefault="00E26027" w:rsidP="00E26027">
      <w:pPr>
        <w:shd w:val="clear" w:color="auto" w:fill="FFFFFF"/>
        <w:ind w:hanging="432"/>
        <w:rPr>
          <w:rFonts w:ascii="Times New Roman" w:eastAsia="宋体" w:hAnsi="Times New Roman" w:cs="Times New Roman"/>
          <w:b/>
          <w:sz w:val="23"/>
          <w:szCs w:val="23"/>
        </w:rPr>
      </w:pPr>
      <w:r w:rsidRPr="007B26A3">
        <w:rPr>
          <w:rFonts w:ascii="Times New Roman" w:eastAsia="宋体" w:hAnsi="Times New Roman" w:cs="Times New Roman"/>
          <w:b/>
          <w:sz w:val="23"/>
          <w:szCs w:val="23"/>
        </w:rPr>
        <w:lastRenderedPageBreak/>
        <w:t>附件</w:t>
      </w:r>
      <w:r w:rsidRPr="007B26A3">
        <w:rPr>
          <w:rFonts w:ascii="Times New Roman" w:eastAsia="宋体" w:hAnsi="Times New Roman" w:cs="Times New Roman"/>
          <w:b/>
          <w:sz w:val="23"/>
          <w:szCs w:val="23"/>
        </w:rPr>
        <w:t>2</w:t>
      </w:r>
      <w:r w:rsidRPr="007B26A3">
        <w:rPr>
          <w:rFonts w:ascii="Times New Roman" w:eastAsia="宋体" w:hAnsi="Times New Roman" w:cs="Times New Roman"/>
          <w:b/>
          <w:sz w:val="23"/>
          <w:szCs w:val="23"/>
        </w:rPr>
        <w:t>：论文摘要模板</w:t>
      </w:r>
      <w:r w:rsidRPr="007B26A3">
        <w:rPr>
          <w:rFonts w:ascii="Times New Roman" w:eastAsia="宋体" w:hAnsi="Times New Roman" w:cs="Times New Roman"/>
          <w:b/>
          <w:sz w:val="23"/>
          <w:szCs w:val="23"/>
        </w:rPr>
        <w:t>(</w:t>
      </w:r>
      <w:r w:rsidRPr="007B26A3">
        <w:rPr>
          <w:rFonts w:ascii="Times New Roman" w:eastAsia="宋体" w:hAnsi="Times New Roman" w:cs="Times New Roman"/>
          <w:b/>
          <w:sz w:val="23"/>
          <w:szCs w:val="23"/>
        </w:rPr>
        <w:t>字数不超过</w:t>
      </w:r>
      <w:bookmarkStart w:id="0" w:name="_GoBack"/>
      <w:bookmarkEnd w:id="0"/>
      <w:r w:rsidRPr="007B26A3">
        <w:rPr>
          <w:rFonts w:ascii="Times New Roman" w:eastAsia="宋体" w:hAnsi="Times New Roman" w:cs="Times New Roman"/>
          <w:b/>
          <w:sz w:val="23"/>
          <w:szCs w:val="23"/>
        </w:rPr>
        <w:t>500</w:t>
      </w:r>
      <w:r w:rsidRPr="007B26A3">
        <w:rPr>
          <w:rFonts w:ascii="Times New Roman" w:eastAsia="宋体" w:hAnsi="Times New Roman" w:cs="Times New Roman"/>
          <w:b/>
          <w:sz w:val="23"/>
          <w:szCs w:val="23"/>
        </w:rPr>
        <w:t>字</w:t>
      </w:r>
      <w:r w:rsidRPr="007B26A3">
        <w:rPr>
          <w:rFonts w:ascii="Times New Roman" w:eastAsia="宋体" w:hAnsi="Times New Roman" w:cs="Times New Roman"/>
          <w:b/>
          <w:sz w:val="23"/>
          <w:szCs w:val="23"/>
        </w:rPr>
        <w:t>)</w:t>
      </w:r>
    </w:p>
    <w:p w:rsidR="00E26027" w:rsidRDefault="00E26027" w:rsidP="00E26027">
      <w:pPr>
        <w:shd w:val="clear" w:color="auto" w:fill="FFFFFF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E26027" w:rsidRPr="00AA6726" w:rsidRDefault="00E26027" w:rsidP="00E26027">
      <w:pPr>
        <w:shd w:val="clear" w:color="auto" w:fill="FFFFFF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AA6726">
        <w:rPr>
          <w:rFonts w:ascii="Times New Roman" w:eastAsia="宋体" w:hAnsi="Times New Roman" w:cs="Times New Roman"/>
          <w:b/>
          <w:bCs/>
          <w:sz w:val="28"/>
          <w:szCs w:val="28"/>
        </w:rPr>
        <w:t>假装经验对幼儿心理理论发展的促进作用</w:t>
      </w:r>
    </w:p>
    <w:p w:rsidR="00E26027" w:rsidRPr="00AA6726" w:rsidRDefault="00E26027" w:rsidP="00E26027">
      <w:pPr>
        <w:shd w:val="clear" w:color="auto" w:fill="FFFFFF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AA6726">
        <w:rPr>
          <w:rFonts w:ascii="Times New Roman" w:eastAsia="宋体" w:hAnsi="Times New Roman" w:cs="Times New Roman"/>
          <w:b/>
          <w:bCs/>
          <w:sz w:val="28"/>
          <w:szCs w:val="28"/>
        </w:rPr>
        <w:t>(</w:t>
      </w:r>
      <w:r w:rsidRPr="00AA6726">
        <w:rPr>
          <w:rFonts w:ascii="Times New Roman" w:eastAsia="宋体" w:hAnsi="Times New Roman" w:cs="Times New Roman"/>
          <w:b/>
          <w:bCs/>
          <w:sz w:val="28"/>
          <w:szCs w:val="28"/>
        </w:rPr>
        <w:t>居中，四号字，宋体，加粗</w:t>
      </w:r>
      <w:r w:rsidRPr="00AA6726">
        <w:rPr>
          <w:rFonts w:ascii="Times New Roman" w:eastAsia="宋体" w:hAnsi="Times New Roman" w:cs="Times New Roman"/>
          <w:b/>
          <w:bCs/>
          <w:sz w:val="28"/>
          <w:szCs w:val="28"/>
        </w:rPr>
        <w:t>)</w:t>
      </w:r>
    </w:p>
    <w:p w:rsidR="00E26027" w:rsidRPr="00AA6726" w:rsidRDefault="00E26027" w:rsidP="00E26027">
      <w:pPr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AA6726">
        <w:rPr>
          <w:rFonts w:ascii="Times New Roman" w:eastAsia="宋体" w:hAnsi="Times New Roman" w:cs="Times New Roman"/>
          <w:sz w:val="21"/>
          <w:szCs w:val="21"/>
        </w:rPr>
        <w:t>邓赐平</w:t>
      </w:r>
    </w:p>
    <w:p w:rsidR="00E26027" w:rsidRPr="00AA6726" w:rsidRDefault="00E26027" w:rsidP="00E26027">
      <w:pPr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sz w:val="23"/>
          <w:szCs w:val="23"/>
        </w:rPr>
      </w:pPr>
      <w:r w:rsidRPr="00AA6726">
        <w:rPr>
          <w:rFonts w:ascii="Times New Roman" w:eastAsia="宋体" w:hAnsi="Times New Roman" w:cs="Times New Roman"/>
        </w:rPr>
        <w:t>(</w:t>
      </w:r>
      <w:r w:rsidRPr="00AA6726">
        <w:rPr>
          <w:rFonts w:ascii="Times New Roman" w:eastAsia="宋体" w:hAnsi="Times New Roman" w:cs="Times New Roman"/>
        </w:rPr>
        <w:t>余下均为五号字，宋体，不加粗，行距</w:t>
      </w:r>
      <w:r w:rsidRPr="00AA6726">
        <w:rPr>
          <w:rFonts w:ascii="Times New Roman" w:eastAsia="宋体" w:hAnsi="Times New Roman" w:cs="Times New Roman"/>
        </w:rPr>
        <w:t>1.5</w:t>
      </w:r>
      <w:r w:rsidRPr="00AA6726">
        <w:rPr>
          <w:rFonts w:ascii="Times New Roman" w:eastAsia="宋体" w:hAnsi="Times New Roman" w:cs="Times New Roman"/>
        </w:rPr>
        <w:t>倍</w:t>
      </w:r>
      <w:r w:rsidRPr="00AA6726">
        <w:rPr>
          <w:rFonts w:ascii="Times New Roman" w:eastAsia="宋体" w:hAnsi="Times New Roman" w:cs="Times New Roman"/>
        </w:rPr>
        <w:t>)</w:t>
      </w:r>
    </w:p>
    <w:p w:rsidR="00E26027" w:rsidRPr="00AA6726" w:rsidRDefault="00E26027" w:rsidP="00E26027">
      <w:pPr>
        <w:shd w:val="clear" w:color="auto" w:fill="FFFFFF"/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AA6726">
        <w:rPr>
          <w:rFonts w:ascii="Times New Roman" w:eastAsia="宋体" w:hAnsi="Times New Roman" w:cs="Times New Roman"/>
          <w:sz w:val="21"/>
          <w:szCs w:val="21"/>
        </w:rPr>
        <w:t xml:space="preserve"> (</w:t>
      </w:r>
      <w:r w:rsidRPr="00AA6726">
        <w:rPr>
          <w:rFonts w:ascii="Times New Roman" w:eastAsia="宋体" w:hAnsi="Times New Roman" w:cs="Times New Roman"/>
          <w:sz w:val="21"/>
          <w:szCs w:val="21"/>
        </w:rPr>
        <w:t>华东师范大学心理学系，上海，</w:t>
      </w:r>
      <w:r w:rsidRPr="00AA6726">
        <w:rPr>
          <w:rFonts w:ascii="Times New Roman" w:eastAsia="宋体" w:hAnsi="Times New Roman" w:cs="Times New Roman"/>
          <w:sz w:val="21"/>
          <w:szCs w:val="21"/>
        </w:rPr>
        <w:t xml:space="preserve">200062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AA6726">
        <w:rPr>
          <w:rFonts w:ascii="Times New Roman" w:eastAsia="宋体" w:hAnsi="Times New Roman" w:cs="Times New Roman"/>
          <w:sz w:val="21"/>
          <w:szCs w:val="21"/>
        </w:rPr>
        <w:t>E-mail:)</w:t>
      </w:r>
    </w:p>
    <w:p w:rsidR="00E26027" w:rsidRPr="00AA6726" w:rsidRDefault="00E26027" w:rsidP="00E26027">
      <w:pPr>
        <w:shd w:val="clear" w:color="auto" w:fill="FFFFFF"/>
        <w:spacing w:line="360" w:lineRule="auto"/>
        <w:ind w:firstLine="432"/>
        <w:rPr>
          <w:rFonts w:ascii="Times New Roman" w:eastAsia="宋体" w:hAnsi="Times New Roman" w:cs="Times New Roman"/>
          <w:sz w:val="21"/>
          <w:szCs w:val="21"/>
        </w:rPr>
      </w:pPr>
      <w:r w:rsidRPr="00AA6726">
        <w:rPr>
          <w:rFonts w:ascii="Times New Roman" w:eastAsia="宋体" w:hAnsi="Times New Roman" w:cs="Times New Roman"/>
          <w:sz w:val="21"/>
          <w:szCs w:val="21"/>
        </w:rPr>
        <w:t>儿童对假装的认识是</w:t>
      </w:r>
      <w:r w:rsidRPr="00AA6726">
        <w:rPr>
          <w:rFonts w:ascii="Times New Roman" w:eastAsia="宋体" w:hAnsi="Times New Roman" w:cs="Times New Roman"/>
          <w:sz w:val="21"/>
          <w:szCs w:val="21"/>
        </w:rPr>
        <w:t>ToM</w:t>
      </w:r>
      <w:r w:rsidRPr="00AA6726">
        <w:rPr>
          <w:rFonts w:ascii="Times New Roman" w:eastAsia="宋体" w:hAnsi="Times New Roman" w:cs="Times New Roman"/>
          <w:sz w:val="21"/>
          <w:szCs w:val="21"/>
        </w:rPr>
        <w:t>发展研究的热点之一，本研究旨在探究幼儿如何认识假装、对假装不同成分的认识在</w:t>
      </w:r>
      <w:r w:rsidRPr="00AA6726">
        <w:rPr>
          <w:rFonts w:ascii="Times New Roman" w:eastAsia="宋体" w:hAnsi="Times New Roman" w:cs="Times New Roman"/>
          <w:sz w:val="21"/>
          <w:szCs w:val="21"/>
        </w:rPr>
        <w:t>ToM</w:t>
      </w:r>
      <w:r w:rsidRPr="00AA6726">
        <w:rPr>
          <w:rFonts w:ascii="Times New Roman" w:eastAsia="宋体" w:hAnsi="Times New Roman" w:cs="Times New Roman"/>
          <w:sz w:val="21"/>
          <w:szCs w:val="21"/>
        </w:rPr>
        <w:t>发展中的影响。</w:t>
      </w:r>
    </w:p>
    <w:p w:rsidR="00E26027" w:rsidRPr="00AA6726" w:rsidRDefault="00E26027" w:rsidP="00E26027">
      <w:pPr>
        <w:shd w:val="clear" w:color="auto" w:fill="FFFFFF"/>
        <w:spacing w:line="360" w:lineRule="auto"/>
        <w:ind w:firstLine="475"/>
        <w:rPr>
          <w:rFonts w:ascii="Times New Roman" w:eastAsia="宋体" w:hAnsi="Times New Roman" w:cs="Times New Roman"/>
          <w:sz w:val="21"/>
          <w:szCs w:val="21"/>
        </w:rPr>
      </w:pPr>
      <w:r w:rsidRPr="00AA6726">
        <w:rPr>
          <w:rFonts w:ascii="Times New Roman" w:eastAsia="宋体" w:hAnsi="Times New Roman" w:cs="Times New Roman"/>
          <w:sz w:val="21"/>
          <w:szCs w:val="21"/>
        </w:rPr>
        <w:t>实验一探讨假装情境对信念认识的易化作用。</w:t>
      </w:r>
      <w:r w:rsidRPr="00AA6726">
        <w:rPr>
          <w:rFonts w:ascii="Times New Roman" w:eastAsia="宋体" w:hAnsi="Times New Roman" w:cs="Times New Roman"/>
          <w:sz w:val="21"/>
          <w:szCs w:val="21"/>
        </w:rPr>
        <w:t>60</w:t>
      </w:r>
      <w:r w:rsidRPr="00AA6726">
        <w:rPr>
          <w:rFonts w:ascii="Times New Roman" w:eastAsia="宋体" w:hAnsi="Times New Roman" w:cs="Times New Roman"/>
          <w:sz w:val="21"/>
          <w:szCs w:val="21"/>
        </w:rPr>
        <w:t>名</w:t>
      </w:r>
      <w:r w:rsidRPr="00AA6726">
        <w:rPr>
          <w:rFonts w:ascii="Times New Roman" w:eastAsia="宋体" w:hAnsi="Times New Roman" w:cs="Times New Roman"/>
          <w:sz w:val="21"/>
          <w:szCs w:val="21"/>
        </w:rPr>
        <w:t>3~4</w:t>
      </w:r>
      <w:r w:rsidRPr="00AA6726">
        <w:rPr>
          <w:rFonts w:ascii="Times New Roman" w:eastAsia="宋体" w:hAnsi="Times New Roman" w:cs="Times New Roman"/>
          <w:sz w:val="21"/>
          <w:szCs w:val="21"/>
        </w:rPr>
        <w:t>岁幼儿接受标准错误信念任务和假装情境下的错误信念任务。结果发现：幼儿对假装的认识早于对信念的认识；假装情境对幼儿的信念认识没有直接促进作用；参与假装任务对幼儿的信念认识没有直接促进作用。实验二采用训练任务范式，探讨假装经验对信念认识的促进作用。把实验一没通过标准</w:t>
      </w:r>
      <w:r w:rsidRPr="00AA6726">
        <w:rPr>
          <w:rFonts w:ascii="Times New Roman" w:eastAsia="宋体" w:hAnsi="Times New Roman" w:cs="Times New Roman"/>
          <w:sz w:val="21"/>
          <w:szCs w:val="21"/>
        </w:rPr>
        <w:t>ToM</w:t>
      </w:r>
      <w:r w:rsidRPr="00AA6726">
        <w:rPr>
          <w:rFonts w:ascii="Times New Roman" w:eastAsia="宋体" w:hAnsi="Times New Roman" w:cs="Times New Roman"/>
          <w:sz w:val="21"/>
          <w:szCs w:val="21"/>
        </w:rPr>
        <w:t>任务的</w:t>
      </w:r>
      <w:r w:rsidRPr="00AA6726">
        <w:rPr>
          <w:rFonts w:ascii="Times New Roman" w:eastAsia="宋体" w:hAnsi="Times New Roman" w:cs="Times New Roman"/>
          <w:sz w:val="21"/>
          <w:szCs w:val="21"/>
        </w:rPr>
        <w:t>22</w:t>
      </w:r>
      <w:r w:rsidRPr="00AA6726">
        <w:rPr>
          <w:rFonts w:ascii="Times New Roman" w:eastAsia="宋体" w:hAnsi="Times New Roman" w:cs="Times New Roman"/>
          <w:sz w:val="21"/>
          <w:szCs w:val="21"/>
        </w:rPr>
        <w:t>名幼儿随机分配到实验组和控制组。两周时间里，两组被试分别进行假装记忆任务和控制任务训练。结果发现：假装认识的训练促进了幼儿对信念的认识；训练的促进效应须经历一段时间后才显现。</w:t>
      </w:r>
    </w:p>
    <w:p w:rsidR="00E26027" w:rsidRPr="00AA6726" w:rsidRDefault="00E26027" w:rsidP="00E26027">
      <w:pPr>
        <w:shd w:val="clear" w:color="auto" w:fill="FFFFFF"/>
        <w:spacing w:line="360" w:lineRule="auto"/>
        <w:ind w:firstLine="475"/>
        <w:rPr>
          <w:rFonts w:ascii="Times New Roman" w:eastAsia="宋体" w:hAnsi="Times New Roman" w:cs="Times New Roman"/>
          <w:sz w:val="21"/>
          <w:szCs w:val="21"/>
        </w:rPr>
      </w:pPr>
      <w:r w:rsidRPr="00AA6726">
        <w:rPr>
          <w:rFonts w:ascii="Times New Roman" w:eastAsia="宋体" w:hAnsi="Times New Roman" w:cs="Times New Roman"/>
          <w:sz w:val="21"/>
          <w:szCs w:val="21"/>
        </w:rPr>
        <w:t>上述结果似乎支持假装认识在</w:t>
      </w:r>
      <w:r w:rsidRPr="00AA6726">
        <w:rPr>
          <w:rFonts w:ascii="Times New Roman" w:eastAsia="宋体" w:hAnsi="Times New Roman" w:cs="Times New Roman"/>
          <w:sz w:val="21"/>
          <w:szCs w:val="21"/>
        </w:rPr>
        <w:t>ToM</w:t>
      </w:r>
      <w:r w:rsidRPr="00AA6726">
        <w:rPr>
          <w:rFonts w:ascii="Times New Roman" w:eastAsia="宋体" w:hAnsi="Times New Roman" w:cs="Times New Roman"/>
          <w:sz w:val="21"/>
          <w:szCs w:val="21"/>
        </w:rPr>
        <w:t>发展中可能具有重要作用的假设，但其潜在作用机制仍有待进一步探究。</w:t>
      </w:r>
    </w:p>
    <w:p w:rsidR="00E26027" w:rsidRPr="00AA6726" w:rsidRDefault="00E26027" w:rsidP="00E26027">
      <w:pPr>
        <w:shd w:val="clear" w:color="auto" w:fill="FFFFFF"/>
        <w:spacing w:line="360" w:lineRule="auto"/>
        <w:ind w:firstLine="475"/>
        <w:rPr>
          <w:rFonts w:ascii="Times New Roman" w:eastAsia="宋体" w:hAnsi="Times New Roman" w:cs="Times New Roman"/>
          <w:sz w:val="21"/>
          <w:szCs w:val="21"/>
        </w:rPr>
      </w:pPr>
      <w:r w:rsidRPr="00AA6726">
        <w:rPr>
          <w:rFonts w:ascii="Times New Roman" w:eastAsia="宋体" w:hAnsi="Times New Roman" w:cs="Times New Roman"/>
          <w:b/>
          <w:bCs/>
          <w:sz w:val="21"/>
          <w:szCs w:val="21"/>
        </w:rPr>
        <w:t>关键词</w:t>
      </w:r>
      <w:r w:rsidRPr="00AA6726">
        <w:rPr>
          <w:rFonts w:ascii="Times New Roman" w:eastAsia="宋体" w:hAnsi="Times New Roman" w:cs="Times New Roman"/>
          <w:sz w:val="21"/>
          <w:szCs w:val="21"/>
        </w:rPr>
        <w:t>：心理理论，幼儿，假装情境，假装经验</w:t>
      </w:r>
    </w:p>
    <w:p w:rsidR="00E26027" w:rsidRPr="00AA6726" w:rsidRDefault="00E26027" w:rsidP="00E26027">
      <w:pPr>
        <w:shd w:val="clear" w:color="auto" w:fill="FFFFFF"/>
        <w:spacing w:line="360" w:lineRule="auto"/>
        <w:ind w:firstLine="475"/>
        <w:rPr>
          <w:rFonts w:ascii="Times New Roman" w:eastAsia="宋体" w:hAnsi="Times New Roman" w:cs="Times New Roman"/>
        </w:rPr>
      </w:pPr>
    </w:p>
    <w:p w:rsidR="00E26027" w:rsidRPr="00C74580" w:rsidRDefault="00E26027" w:rsidP="00E26027">
      <w:pPr>
        <w:shd w:val="clear" w:color="auto" w:fill="FFFFFF"/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C74580">
        <w:rPr>
          <w:rFonts w:ascii="Times New Roman" w:eastAsia="宋体" w:hAnsi="Times New Roman" w:cs="Times New Roman" w:hint="eastAsia"/>
          <w:b/>
          <w:sz w:val="21"/>
          <w:szCs w:val="21"/>
        </w:rPr>
        <w:t>注：</w:t>
      </w:r>
      <w:r w:rsidRPr="00C74580">
        <w:rPr>
          <w:rFonts w:ascii="Times New Roman" w:eastAsia="宋体" w:hAnsi="Times New Roman" w:cs="Times New Roman"/>
          <w:sz w:val="21"/>
          <w:szCs w:val="21"/>
        </w:rPr>
        <w:t>请在邮箱标题中注明摘要的研究领域</w:t>
      </w:r>
    </w:p>
    <w:p w:rsidR="00E26027" w:rsidRPr="00C74580" w:rsidRDefault="00E26027" w:rsidP="00E26027">
      <w:pPr>
        <w:shd w:val="clear" w:color="auto" w:fill="FFFFFF"/>
        <w:spacing w:line="360" w:lineRule="auto"/>
        <w:ind w:firstLine="476"/>
        <w:rPr>
          <w:rFonts w:ascii="Times New Roman" w:eastAsia="宋体" w:hAnsi="Times New Roman" w:cs="Times New Roman"/>
          <w:sz w:val="21"/>
          <w:szCs w:val="21"/>
        </w:rPr>
      </w:pPr>
      <w:r w:rsidRPr="00C74580">
        <w:rPr>
          <w:rFonts w:ascii="Times New Roman" w:eastAsia="宋体" w:hAnsi="Times New Roman" w:cs="Times New Roman" w:hint="eastAsia"/>
          <w:sz w:val="21"/>
          <w:szCs w:val="21"/>
        </w:rPr>
        <w:t>（</w:t>
      </w:r>
      <w:r w:rsidRPr="00C74580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C74580">
        <w:rPr>
          <w:rFonts w:ascii="Times New Roman" w:eastAsia="宋体" w:hAnsi="Times New Roman" w:cs="Times New Roman" w:hint="eastAsia"/>
          <w:sz w:val="21"/>
          <w:szCs w:val="21"/>
        </w:rPr>
        <w:t>）</w:t>
      </w:r>
      <w:r w:rsidRPr="00C74580">
        <w:rPr>
          <w:rFonts w:ascii="Times New Roman" w:eastAsia="宋体" w:hAnsi="Times New Roman" w:cs="Times New Roman"/>
          <w:sz w:val="21"/>
          <w:szCs w:val="21"/>
        </w:rPr>
        <w:t>实验心理、认知心理；（</w:t>
      </w:r>
      <w:r w:rsidRPr="00C74580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C74580">
        <w:rPr>
          <w:rFonts w:ascii="Times New Roman" w:eastAsia="宋体" w:hAnsi="Times New Roman" w:cs="Times New Roman"/>
          <w:sz w:val="21"/>
          <w:szCs w:val="21"/>
        </w:rPr>
        <w:t>）人格心理学与社会心理学；（</w:t>
      </w:r>
      <w:r w:rsidRPr="00C74580">
        <w:rPr>
          <w:rFonts w:ascii="Times New Roman" w:eastAsia="宋体" w:hAnsi="Times New Roman" w:cs="Times New Roman" w:hint="eastAsia"/>
          <w:sz w:val="21"/>
          <w:szCs w:val="21"/>
        </w:rPr>
        <w:t>3</w:t>
      </w:r>
      <w:r w:rsidRPr="00C74580">
        <w:rPr>
          <w:rFonts w:ascii="Times New Roman" w:eastAsia="宋体" w:hAnsi="Times New Roman" w:cs="Times New Roman"/>
          <w:sz w:val="21"/>
          <w:szCs w:val="21"/>
        </w:rPr>
        <w:t>）教育心理与发展心理学；（</w:t>
      </w:r>
      <w:r w:rsidRPr="00C74580">
        <w:rPr>
          <w:rFonts w:ascii="Times New Roman" w:eastAsia="宋体" w:hAnsi="Times New Roman" w:cs="Times New Roman" w:hint="eastAsia"/>
          <w:sz w:val="21"/>
          <w:szCs w:val="21"/>
        </w:rPr>
        <w:t>4</w:t>
      </w:r>
      <w:r w:rsidRPr="00C74580">
        <w:rPr>
          <w:rFonts w:ascii="Times New Roman" w:eastAsia="宋体" w:hAnsi="Times New Roman" w:cs="Times New Roman"/>
          <w:sz w:val="21"/>
          <w:szCs w:val="21"/>
        </w:rPr>
        <w:t>）咨询与临床心理学；（</w:t>
      </w:r>
      <w:r w:rsidRPr="00C74580">
        <w:rPr>
          <w:rFonts w:ascii="Times New Roman" w:eastAsia="宋体" w:hAnsi="Times New Roman" w:cs="Times New Roman" w:hint="eastAsia"/>
          <w:sz w:val="21"/>
          <w:szCs w:val="21"/>
        </w:rPr>
        <w:t>5</w:t>
      </w:r>
      <w:r w:rsidRPr="00C74580">
        <w:rPr>
          <w:rFonts w:ascii="Times New Roman" w:eastAsia="宋体" w:hAnsi="Times New Roman" w:cs="Times New Roman"/>
          <w:sz w:val="21"/>
          <w:szCs w:val="21"/>
        </w:rPr>
        <w:t>）工程心理学与管理心理学；（</w:t>
      </w:r>
      <w:r w:rsidRPr="00C74580">
        <w:rPr>
          <w:rFonts w:ascii="Times New Roman" w:eastAsia="宋体" w:hAnsi="Times New Roman" w:cs="Times New Roman" w:hint="eastAsia"/>
          <w:sz w:val="21"/>
          <w:szCs w:val="21"/>
        </w:rPr>
        <w:t>6</w:t>
      </w:r>
      <w:r w:rsidRPr="00C74580">
        <w:rPr>
          <w:rFonts w:ascii="Times New Roman" w:eastAsia="宋体" w:hAnsi="Times New Roman" w:cs="Times New Roman"/>
          <w:sz w:val="21"/>
          <w:szCs w:val="21"/>
        </w:rPr>
        <w:t>）心理测量；（</w:t>
      </w:r>
      <w:r w:rsidRPr="00C74580">
        <w:rPr>
          <w:rFonts w:ascii="Times New Roman" w:eastAsia="宋体" w:hAnsi="Times New Roman" w:cs="Times New Roman" w:hint="eastAsia"/>
          <w:sz w:val="21"/>
          <w:szCs w:val="21"/>
        </w:rPr>
        <w:t>7</w:t>
      </w:r>
      <w:r w:rsidRPr="00C74580">
        <w:rPr>
          <w:rFonts w:ascii="Times New Roman" w:eastAsia="宋体" w:hAnsi="Times New Roman" w:cs="Times New Roman"/>
          <w:sz w:val="21"/>
          <w:szCs w:val="21"/>
        </w:rPr>
        <w:t>）其它</w:t>
      </w:r>
    </w:p>
    <w:p w:rsidR="00E26027" w:rsidRPr="00C74580" w:rsidRDefault="00E26027" w:rsidP="00E26027">
      <w:pPr>
        <w:rPr>
          <w:rFonts w:ascii="Times New Roman" w:eastAsia="宋体" w:hAnsi="Times New Roman" w:cs="Times New Roman"/>
          <w:sz w:val="21"/>
          <w:szCs w:val="21"/>
        </w:rPr>
      </w:pPr>
    </w:p>
    <w:p w:rsidR="00E26027" w:rsidRPr="000618EE" w:rsidRDefault="00E26027" w:rsidP="00E26027">
      <w:pPr>
        <w:rPr>
          <w:rFonts w:ascii="宋体" w:eastAsia="宋体" w:hAnsi="宋体" w:cs="Arial"/>
        </w:rPr>
      </w:pPr>
      <w:r w:rsidRPr="000618EE">
        <w:rPr>
          <w:rFonts w:ascii="宋体" w:eastAsia="宋体" w:hAnsi="宋体" w:cs="Arial"/>
        </w:rPr>
        <w:br w:type="page"/>
      </w:r>
    </w:p>
    <w:p w:rsidR="00E26027" w:rsidRPr="00C74580" w:rsidRDefault="00E26027" w:rsidP="00E26027">
      <w:pPr>
        <w:shd w:val="clear" w:color="auto" w:fill="FFFFFF"/>
        <w:rPr>
          <w:rFonts w:ascii="Times New Roman" w:eastAsia="宋体" w:hAnsi="Times New Roman" w:cs="Times New Roman"/>
          <w:b/>
          <w:sz w:val="24"/>
          <w:szCs w:val="24"/>
        </w:rPr>
      </w:pPr>
      <w:r w:rsidRPr="00C74580">
        <w:rPr>
          <w:rFonts w:ascii="Times New Roman" w:eastAsia="宋体" w:hAnsi="Times New Roman" w:cs="Times New Roman"/>
          <w:b/>
          <w:sz w:val="24"/>
          <w:szCs w:val="24"/>
        </w:rPr>
        <w:lastRenderedPageBreak/>
        <w:t>附件</w:t>
      </w:r>
      <w:r w:rsidRPr="00C74580">
        <w:rPr>
          <w:rFonts w:ascii="Times New Roman" w:eastAsia="宋体" w:hAnsi="Times New Roman" w:cs="Times New Roman"/>
          <w:b/>
          <w:sz w:val="24"/>
          <w:szCs w:val="24"/>
        </w:rPr>
        <w:t>3</w:t>
      </w:r>
      <w:r w:rsidRPr="00C74580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E26027" w:rsidRPr="00C74580" w:rsidRDefault="00E26027" w:rsidP="00E26027">
      <w:pPr>
        <w:shd w:val="clear" w:color="auto" w:fill="FFFFFF"/>
        <w:ind w:firstLine="475"/>
        <w:rPr>
          <w:rFonts w:ascii="Times New Roman" w:eastAsia="宋体" w:hAnsi="Times New Roman" w:cs="Times New Roman"/>
          <w:sz w:val="24"/>
          <w:szCs w:val="24"/>
        </w:rPr>
      </w:pPr>
    </w:p>
    <w:p w:rsidR="00E26027" w:rsidRPr="00C74580" w:rsidRDefault="00E26027" w:rsidP="00E26027">
      <w:pPr>
        <w:shd w:val="clear" w:color="auto" w:fill="FFFFFF"/>
        <w:spacing w:line="338" w:lineRule="atLeast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C74580">
        <w:rPr>
          <w:rFonts w:ascii="Times New Roman" w:eastAsia="宋体" w:hAnsi="Times New Roman" w:cs="Times New Roman"/>
          <w:b/>
          <w:bCs/>
          <w:sz w:val="32"/>
          <w:szCs w:val="32"/>
        </w:rPr>
        <w:t>到报到处路线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C74580">
        <w:rPr>
          <w:rFonts w:ascii="Times New Roman" w:hAnsi="Times New Roman" w:cs="Times New Roman"/>
          <w:b/>
          <w:sz w:val="24"/>
          <w:szCs w:val="24"/>
        </w:rPr>
        <w:t>1.</w:t>
      </w:r>
      <w:r w:rsidRPr="00C74580">
        <w:rPr>
          <w:rFonts w:ascii="Times New Roman" w:hAnsi="Times New Roman" w:cs="Times New Roman"/>
          <w:b/>
          <w:sz w:val="24"/>
          <w:szCs w:val="24"/>
        </w:rPr>
        <w:t>绍兴北站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sz w:val="24"/>
          <w:szCs w:val="24"/>
        </w:rPr>
      </w:pPr>
      <w:r w:rsidRPr="00C74580">
        <w:rPr>
          <w:rFonts w:ascii="Times New Roman" w:hAnsi="Times New Roman" w:cs="Times New Roman"/>
          <w:sz w:val="24"/>
          <w:szCs w:val="24"/>
        </w:rPr>
        <w:t>绍兴北站公交站</w:t>
      </w:r>
      <w:r w:rsidRPr="00C74580">
        <w:rPr>
          <w:rFonts w:ascii="Times New Roman" w:hAnsi="Times New Roman" w:cs="Times New Roman"/>
          <w:sz w:val="24"/>
          <w:szCs w:val="24"/>
        </w:rPr>
        <w:t>BRT1—</w:t>
      </w:r>
      <w:r w:rsidRPr="00C74580">
        <w:rPr>
          <w:rFonts w:ascii="Times New Roman" w:hAnsi="Times New Roman" w:cs="Times New Roman"/>
          <w:sz w:val="24"/>
          <w:szCs w:val="24"/>
        </w:rPr>
        <w:t>经</w:t>
      </w:r>
      <w:r w:rsidRPr="00C74580">
        <w:rPr>
          <w:rFonts w:ascii="Times New Roman" w:hAnsi="Times New Roman" w:cs="Times New Roman"/>
          <w:sz w:val="24"/>
          <w:szCs w:val="24"/>
        </w:rPr>
        <w:t>13</w:t>
      </w:r>
      <w:r w:rsidRPr="00C74580">
        <w:rPr>
          <w:rFonts w:ascii="Times New Roman" w:hAnsi="Times New Roman" w:cs="Times New Roman"/>
          <w:sz w:val="24"/>
          <w:szCs w:val="24"/>
        </w:rPr>
        <w:t>站</w:t>
      </w:r>
      <w:r w:rsidRPr="00C74580">
        <w:rPr>
          <w:rFonts w:ascii="Times New Roman" w:hAnsi="Times New Roman" w:cs="Times New Roman"/>
          <w:sz w:val="24"/>
          <w:szCs w:val="24"/>
        </w:rPr>
        <w:t>—</w:t>
      </w:r>
      <w:r w:rsidRPr="00C74580">
        <w:rPr>
          <w:rFonts w:ascii="Times New Roman" w:hAnsi="Times New Roman" w:cs="Times New Roman"/>
          <w:sz w:val="24"/>
          <w:szCs w:val="24"/>
        </w:rPr>
        <w:t>鲁迅高级中学东门（约</w:t>
      </w:r>
      <w:r w:rsidRPr="00C74580">
        <w:rPr>
          <w:rFonts w:ascii="Times New Roman" w:hAnsi="Times New Roman" w:cs="Times New Roman"/>
          <w:sz w:val="24"/>
          <w:szCs w:val="24"/>
        </w:rPr>
        <w:t>40</w:t>
      </w:r>
      <w:r w:rsidRPr="00C74580">
        <w:rPr>
          <w:rFonts w:ascii="Times New Roman" w:hAnsi="Times New Roman" w:cs="Times New Roman"/>
          <w:sz w:val="24"/>
          <w:szCs w:val="24"/>
        </w:rPr>
        <w:t>分钟），换乘</w:t>
      </w:r>
      <w:r w:rsidRPr="00C74580">
        <w:rPr>
          <w:rFonts w:ascii="Times New Roman" w:hAnsi="Times New Roman" w:cs="Times New Roman"/>
          <w:sz w:val="24"/>
          <w:szCs w:val="24"/>
        </w:rPr>
        <w:t>63</w:t>
      </w:r>
      <w:r w:rsidRPr="00C74580">
        <w:rPr>
          <w:rFonts w:ascii="Times New Roman" w:hAnsi="Times New Roman" w:cs="Times New Roman"/>
          <w:sz w:val="24"/>
          <w:szCs w:val="24"/>
        </w:rPr>
        <w:t>路，到禹陵村公交站下车。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sz w:val="24"/>
          <w:szCs w:val="24"/>
        </w:rPr>
      </w:pPr>
      <w:r w:rsidRPr="00C74580">
        <w:rPr>
          <w:rFonts w:ascii="Times New Roman" w:hAnsi="Times New Roman" w:cs="Times New Roman"/>
          <w:sz w:val="24"/>
          <w:szCs w:val="24"/>
        </w:rPr>
        <w:t>出租车：约</w:t>
      </w:r>
      <w:r w:rsidRPr="00C74580">
        <w:rPr>
          <w:rFonts w:ascii="Times New Roman" w:hAnsi="Times New Roman" w:cs="Times New Roman"/>
          <w:sz w:val="24"/>
          <w:szCs w:val="24"/>
        </w:rPr>
        <w:t>20</w:t>
      </w:r>
      <w:r w:rsidRPr="00C74580">
        <w:rPr>
          <w:rFonts w:ascii="Times New Roman" w:hAnsi="Times New Roman" w:cs="Times New Roman"/>
          <w:sz w:val="24"/>
          <w:szCs w:val="24"/>
        </w:rPr>
        <w:t>公里，</w:t>
      </w:r>
      <w:r w:rsidRPr="00C74580">
        <w:rPr>
          <w:rFonts w:ascii="Times New Roman" w:hAnsi="Times New Roman" w:cs="Times New Roman"/>
          <w:sz w:val="24"/>
          <w:szCs w:val="24"/>
        </w:rPr>
        <w:t>60</w:t>
      </w:r>
      <w:r w:rsidRPr="00C74580">
        <w:rPr>
          <w:rFonts w:ascii="Times New Roman" w:hAnsi="Times New Roman" w:cs="Times New Roman"/>
          <w:sz w:val="24"/>
          <w:szCs w:val="24"/>
        </w:rPr>
        <w:t>分钟，价格约</w:t>
      </w:r>
      <w:r w:rsidRPr="00C74580">
        <w:rPr>
          <w:rFonts w:ascii="Times New Roman" w:hAnsi="Times New Roman" w:cs="Times New Roman"/>
          <w:sz w:val="24"/>
          <w:szCs w:val="24"/>
        </w:rPr>
        <w:t>60</w:t>
      </w:r>
      <w:r w:rsidRPr="00C74580">
        <w:rPr>
          <w:rFonts w:ascii="Times New Roman" w:hAnsi="Times New Roman" w:cs="Times New Roman"/>
          <w:sz w:val="24"/>
          <w:szCs w:val="24"/>
        </w:rPr>
        <w:t>元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C74580">
        <w:rPr>
          <w:rFonts w:ascii="Times New Roman" w:hAnsi="Times New Roman" w:cs="Times New Roman"/>
          <w:b/>
          <w:sz w:val="24"/>
          <w:szCs w:val="24"/>
        </w:rPr>
        <w:t>2.</w:t>
      </w:r>
      <w:r w:rsidRPr="00C74580">
        <w:rPr>
          <w:rFonts w:ascii="Times New Roman" w:hAnsi="Times New Roman" w:cs="Times New Roman"/>
          <w:b/>
          <w:sz w:val="24"/>
          <w:szCs w:val="24"/>
        </w:rPr>
        <w:t>绍兴站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sz w:val="24"/>
          <w:szCs w:val="24"/>
        </w:rPr>
      </w:pPr>
      <w:r w:rsidRPr="00C74580">
        <w:rPr>
          <w:rFonts w:ascii="Times New Roman" w:hAnsi="Times New Roman" w:cs="Times New Roman"/>
          <w:sz w:val="24"/>
          <w:szCs w:val="24"/>
        </w:rPr>
        <w:t>城北桥公交站</w:t>
      </w:r>
      <w:r w:rsidRPr="00C74580">
        <w:rPr>
          <w:rFonts w:ascii="Times New Roman" w:hAnsi="Times New Roman" w:cs="Times New Roman"/>
          <w:sz w:val="24"/>
          <w:szCs w:val="24"/>
        </w:rPr>
        <w:t>30</w:t>
      </w:r>
      <w:r w:rsidRPr="00C74580">
        <w:rPr>
          <w:rFonts w:ascii="Times New Roman" w:hAnsi="Times New Roman" w:cs="Times New Roman"/>
          <w:sz w:val="24"/>
          <w:szCs w:val="24"/>
        </w:rPr>
        <w:t>路或专</w:t>
      </w:r>
      <w:r w:rsidRPr="00C74580">
        <w:rPr>
          <w:rFonts w:ascii="Times New Roman" w:hAnsi="Times New Roman" w:cs="Times New Roman"/>
          <w:sz w:val="24"/>
          <w:szCs w:val="24"/>
        </w:rPr>
        <w:t>0018</w:t>
      </w:r>
      <w:r w:rsidRPr="00C74580">
        <w:rPr>
          <w:rFonts w:ascii="Times New Roman" w:hAnsi="Times New Roman" w:cs="Times New Roman"/>
          <w:sz w:val="24"/>
          <w:szCs w:val="24"/>
        </w:rPr>
        <w:t>路</w:t>
      </w:r>
      <w:r w:rsidRPr="00C74580">
        <w:rPr>
          <w:rFonts w:ascii="Times New Roman" w:hAnsi="Times New Roman" w:cs="Times New Roman"/>
          <w:sz w:val="24"/>
          <w:szCs w:val="24"/>
        </w:rPr>
        <w:t>-</w:t>
      </w:r>
      <w:r w:rsidRPr="00C74580">
        <w:rPr>
          <w:rFonts w:ascii="Times New Roman" w:hAnsi="Times New Roman" w:cs="Times New Roman"/>
          <w:sz w:val="24"/>
          <w:szCs w:val="24"/>
        </w:rPr>
        <w:t>经</w:t>
      </w:r>
      <w:r w:rsidRPr="00C74580">
        <w:rPr>
          <w:rFonts w:ascii="Times New Roman" w:hAnsi="Times New Roman" w:cs="Times New Roman"/>
          <w:sz w:val="24"/>
          <w:szCs w:val="24"/>
        </w:rPr>
        <w:t>17</w:t>
      </w:r>
      <w:r w:rsidRPr="00C74580">
        <w:rPr>
          <w:rFonts w:ascii="Times New Roman" w:hAnsi="Times New Roman" w:cs="Times New Roman"/>
          <w:sz w:val="24"/>
          <w:szCs w:val="24"/>
        </w:rPr>
        <w:t>站王家桥小区公交站下车（约</w:t>
      </w:r>
      <w:r w:rsidRPr="00C74580">
        <w:rPr>
          <w:rFonts w:ascii="Times New Roman" w:hAnsi="Times New Roman" w:cs="Times New Roman"/>
          <w:sz w:val="24"/>
          <w:szCs w:val="24"/>
        </w:rPr>
        <w:t>34</w:t>
      </w:r>
      <w:r w:rsidRPr="00C74580">
        <w:rPr>
          <w:rFonts w:ascii="Times New Roman" w:hAnsi="Times New Roman" w:cs="Times New Roman"/>
          <w:sz w:val="24"/>
          <w:szCs w:val="24"/>
        </w:rPr>
        <w:t>分钟）</w:t>
      </w:r>
      <w:r w:rsidRPr="00C74580">
        <w:rPr>
          <w:rFonts w:ascii="Times New Roman" w:hAnsi="Times New Roman" w:cs="Times New Roman"/>
          <w:sz w:val="24"/>
          <w:szCs w:val="24"/>
        </w:rPr>
        <w:t xml:space="preserve"> </w:t>
      </w:r>
      <w:r w:rsidRPr="00C74580">
        <w:rPr>
          <w:rFonts w:ascii="Times New Roman" w:hAnsi="Times New Roman" w:cs="Times New Roman"/>
          <w:sz w:val="24"/>
          <w:szCs w:val="24"/>
        </w:rPr>
        <w:t>。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sz w:val="24"/>
          <w:szCs w:val="24"/>
        </w:rPr>
      </w:pPr>
      <w:r w:rsidRPr="00C74580">
        <w:rPr>
          <w:rFonts w:ascii="Times New Roman" w:hAnsi="Times New Roman" w:cs="Times New Roman"/>
          <w:sz w:val="24"/>
          <w:szCs w:val="24"/>
        </w:rPr>
        <w:t>3.</w:t>
      </w:r>
      <w:r w:rsidRPr="00C74580">
        <w:rPr>
          <w:rFonts w:ascii="Times New Roman" w:hAnsi="Times New Roman" w:cs="Times New Roman"/>
          <w:sz w:val="24"/>
          <w:szCs w:val="24"/>
        </w:rPr>
        <w:t>绍兴汽车西站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sz w:val="24"/>
          <w:szCs w:val="24"/>
        </w:rPr>
      </w:pPr>
      <w:r w:rsidRPr="00C74580">
        <w:rPr>
          <w:rFonts w:ascii="Times New Roman" w:hAnsi="Times New Roman" w:cs="Times New Roman"/>
          <w:sz w:val="24"/>
          <w:szCs w:val="24"/>
        </w:rPr>
        <w:t>绍兴公路客运西站公交站</w:t>
      </w:r>
      <w:r w:rsidRPr="00C74580">
        <w:rPr>
          <w:rFonts w:ascii="Times New Roman" w:hAnsi="Times New Roman" w:cs="Times New Roman"/>
          <w:sz w:val="24"/>
          <w:szCs w:val="24"/>
        </w:rPr>
        <w:t>—</w:t>
      </w:r>
      <w:r w:rsidRPr="00C74580">
        <w:rPr>
          <w:rFonts w:ascii="Times New Roman" w:hAnsi="Times New Roman" w:cs="Times New Roman"/>
          <w:sz w:val="24"/>
          <w:szCs w:val="24"/>
        </w:rPr>
        <w:t>越秀外国语学院西大门公交站下车（约</w:t>
      </w:r>
      <w:r w:rsidRPr="00C74580">
        <w:rPr>
          <w:rFonts w:ascii="Times New Roman" w:hAnsi="Times New Roman" w:cs="Times New Roman"/>
          <w:sz w:val="24"/>
          <w:szCs w:val="24"/>
        </w:rPr>
        <w:t>33</w:t>
      </w:r>
      <w:r w:rsidRPr="00C74580">
        <w:rPr>
          <w:rFonts w:ascii="Times New Roman" w:hAnsi="Times New Roman" w:cs="Times New Roman"/>
          <w:sz w:val="24"/>
          <w:szCs w:val="24"/>
        </w:rPr>
        <w:t>分钟）。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sz w:val="24"/>
          <w:szCs w:val="24"/>
        </w:rPr>
      </w:pPr>
      <w:r w:rsidRPr="00C74580">
        <w:rPr>
          <w:rFonts w:ascii="Times New Roman" w:hAnsi="Times New Roman" w:cs="Times New Roman"/>
          <w:sz w:val="24"/>
          <w:szCs w:val="24"/>
        </w:rPr>
        <w:t>4.</w:t>
      </w:r>
      <w:r w:rsidRPr="00C74580">
        <w:rPr>
          <w:rFonts w:ascii="Times New Roman" w:hAnsi="Times New Roman" w:cs="Times New Roman"/>
          <w:sz w:val="24"/>
          <w:szCs w:val="24"/>
        </w:rPr>
        <w:t>绍兴汽车客运中心</w:t>
      </w:r>
    </w:p>
    <w:p w:rsidR="00E26027" w:rsidRPr="00C74580" w:rsidRDefault="00E26027" w:rsidP="00E26027">
      <w:pPr>
        <w:pStyle w:val="1"/>
        <w:spacing w:line="360" w:lineRule="auto"/>
        <w:ind w:left="357" w:firstLineChars="0" w:firstLine="0"/>
        <w:rPr>
          <w:rFonts w:ascii="Times New Roman" w:hAnsi="Times New Roman" w:cs="Times New Roman"/>
          <w:sz w:val="24"/>
          <w:szCs w:val="24"/>
        </w:rPr>
      </w:pPr>
      <w:r w:rsidRPr="00C74580">
        <w:rPr>
          <w:rFonts w:ascii="Times New Roman" w:hAnsi="Times New Roman" w:cs="Times New Roman"/>
          <w:sz w:val="24"/>
          <w:szCs w:val="24"/>
        </w:rPr>
        <w:t>客运中心公交站</w:t>
      </w:r>
      <w:r w:rsidRPr="00C74580">
        <w:rPr>
          <w:rFonts w:ascii="Times New Roman" w:hAnsi="Times New Roman" w:cs="Times New Roman"/>
          <w:sz w:val="24"/>
          <w:szCs w:val="24"/>
        </w:rPr>
        <w:t>—</w:t>
      </w:r>
      <w:r w:rsidRPr="00C74580">
        <w:rPr>
          <w:rFonts w:ascii="Times New Roman" w:hAnsi="Times New Roman" w:cs="Times New Roman"/>
          <w:sz w:val="24"/>
          <w:szCs w:val="24"/>
        </w:rPr>
        <w:t>经</w:t>
      </w:r>
      <w:r w:rsidRPr="00C74580">
        <w:rPr>
          <w:rFonts w:ascii="Times New Roman" w:hAnsi="Times New Roman" w:cs="Times New Roman"/>
          <w:sz w:val="24"/>
          <w:szCs w:val="24"/>
        </w:rPr>
        <w:t>9</w:t>
      </w:r>
      <w:r w:rsidRPr="00C74580">
        <w:rPr>
          <w:rFonts w:ascii="Times New Roman" w:hAnsi="Times New Roman" w:cs="Times New Roman"/>
          <w:sz w:val="24"/>
          <w:szCs w:val="24"/>
        </w:rPr>
        <w:t>站</w:t>
      </w:r>
      <w:r w:rsidRPr="00C74580">
        <w:rPr>
          <w:rFonts w:ascii="Times New Roman" w:hAnsi="Times New Roman" w:cs="Times New Roman"/>
          <w:sz w:val="24"/>
          <w:szCs w:val="24"/>
        </w:rPr>
        <w:t>—</w:t>
      </w:r>
      <w:r w:rsidRPr="00C74580">
        <w:rPr>
          <w:rFonts w:ascii="Times New Roman" w:hAnsi="Times New Roman" w:cs="Times New Roman"/>
          <w:sz w:val="24"/>
          <w:szCs w:val="24"/>
        </w:rPr>
        <w:t>禹陵村公交站下车（约</w:t>
      </w:r>
      <w:r w:rsidRPr="00C74580">
        <w:rPr>
          <w:rFonts w:ascii="Times New Roman" w:hAnsi="Times New Roman" w:cs="Times New Roman"/>
          <w:sz w:val="24"/>
          <w:szCs w:val="24"/>
        </w:rPr>
        <w:t>49</w:t>
      </w:r>
      <w:r w:rsidRPr="00C74580">
        <w:rPr>
          <w:rFonts w:ascii="Times New Roman" w:hAnsi="Times New Roman" w:cs="Times New Roman"/>
          <w:sz w:val="24"/>
          <w:szCs w:val="24"/>
        </w:rPr>
        <w:t>分钟）。</w:t>
      </w:r>
    </w:p>
    <w:p w:rsidR="00E26027" w:rsidRPr="00C74580" w:rsidRDefault="00E26027" w:rsidP="00E26027">
      <w:pPr>
        <w:pStyle w:val="1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p w:rsidR="00E26027" w:rsidRPr="00C74580" w:rsidRDefault="00E26027" w:rsidP="00E26027">
      <w:pPr>
        <w:pStyle w:val="1"/>
        <w:ind w:left="360" w:firstLineChars="0" w:firstLine="0"/>
        <w:rPr>
          <w:rFonts w:ascii="Times New Roman" w:hAnsi="Times New Roman" w:cs="Times New Roman"/>
          <w:sz w:val="24"/>
          <w:szCs w:val="24"/>
        </w:rPr>
      </w:pPr>
    </w:p>
    <w:p w:rsidR="00E26027" w:rsidRDefault="00E26027" w:rsidP="00E26027">
      <w:pPr>
        <w:pStyle w:val="1"/>
        <w:ind w:left="360" w:firstLineChars="0" w:firstLine="0"/>
      </w:pPr>
    </w:p>
    <w:p w:rsidR="00E26027" w:rsidRDefault="00E26027" w:rsidP="00E26027">
      <w:pPr>
        <w:pStyle w:val="1"/>
        <w:ind w:left="360" w:firstLineChars="0" w:firstLine="0"/>
      </w:pPr>
    </w:p>
    <w:p w:rsidR="00E26027" w:rsidRDefault="00E26027" w:rsidP="00E26027">
      <w:pPr>
        <w:pStyle w:val="1"/>
        <w:ind w:left="360" w:firstLineChars="0" w:firstLine="0"/>
      </w:pPr>
    </w:p>
    <w:p w:rsidR="00E26027" w:rsidRDefault="00E26027" w:rsidP="00E26027">
      <w:pPr>
        <w:pStyle w:val="1"/>
        <w:ind w:left="360" w:firstLineChars="0" w:firstLine="0"/>
      </w:pPr>
    </w:p>
    <w:p w:rsidR="00E26027" w:rsidRDefault="00E26027" w:rsidP="00E26027">
      <w:pPr>
        <w:pStyle w:val="1"/>
        <w:ind w:left="360" w:firstLineChars="0" w:firstLine="0"/>
      </w:pPr>
    </w:p>
    <w:p w:rsidR="00E26027" w:rsidRDefault="00E26027" w:rsidP="00E26027">
      <w:pPr>
        <w:pStyle w:val="1"/>
        <w:ind w:left="360" w:firstLineChars="0" w:firstLine="0"/>
      </w:pPr>
    </w:p>
    <w:p w:rsidR="00E26027" w:rsidRDefault="00E26027" w:rsidP="00E26027">
      <w:pPr>
        <w:pStyle w:val="1"/>
        <w:ind w:left="360" w:firstLineChars="0" w:firstLine="0"/>
      </w:pPr>
    </w:p>
    <w:p w:rsidR="00E26027" w:rsidRDefault="00E26027" w:rsidP="00E26027">
      <w:pPr>
        <w:pStyle w:val="1"/>
        <w:ind w:left="360" w:firstLineChars="0" w:firstLine="0"/>
      </w:pPr>
    </w:p>
    <w:p w:rsidR="00E26027" w:rsidRPr="000618EE" w:rsidRDefault="00E26027" w:rsidP="00E26027">
      <w:pPr>
        <w:pStyle w:val="1"/>
        <w:ind w:firstLineChars="0" w:firstLine="0"/>
      </w:pPr>
    </w:p>
    <w:p w:rsidR="00E26027" w:rsidRPr="00AA6726" w:rsidRDefault="00E26027" w:rsidP="00E26027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</w:p>
    <w:p w:rsidR="00A53685" w:rsidRPr="00E26027" w:rsidRDefault="00A53685" w:rsidP="00E26027"/>
    <w:sectPr w:rsidR="00A53685" w:rsidRPr="00E2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78" w:rsidRDefault="003A3E78" w:rsidP="00670E38">
      <w:r>
        <w:separator/>
      </w:r>
    </w:p>
  </w:endnote>
  <w:endnote w:type="continuationSeparator" w:id="0">
    <w:p w:rsidR="003A3E78" w:rsidRDefault="003A3E78" w:rsidP="0067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78" w:rsidRDefault="003A3E78" w:rsidP="00670E38">
      <w:r>
        <w:separator/>
      </w:r>
    </w:p>
  </w:footnote>
  <w:footnote w:type="continuationSeparator" w:id="0">
    <w:p w:rsidR="003A3E78" w:rsidRDefault="003A3E78" w:rsidP="0067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E38"/>
    <w:rsid w:val="000E13B2"/>
    <w:rsid w:val="003A3E78"/>
    <w:rsid w:val="00511394"/>
    <w:rsid w:val="00670E38"/>
    <w:rsid w:val="0067332D"/>
    <w:rsid w:val="007B26A3"/>
    <w:rsid w:val="00882193"/>
    <w:rsid w:val="00A53685"/>
    <w:rsid w:val="00C27AF8"/>
    <w:rsid w:val="00D724B3"/>
    <w:rsid w:val="00E2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BF56F6-86CA-4DB5-8CB0-D059C6BF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27"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E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E38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670E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2021-11-12T03:25:00Z</dcterms:created>
  <dcterms:modified xsi:type="dcterms:W3CDTF">2022-06-12T14:24:00Z</dcterms:modified>
</cp:coreProperties>
</file>